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78" w:rsidRDefault="00034A78" w:rsidP="00034A78">
      <w:pPr>
        <w:pStyle w:val="NoSpacing"/>
        <w:jc w:val="center"/>
      </w:pPr>
      <w:bookmarkStart w:id="0" w:name="_GoBack"/>
      <w:bookmarkEnd w:id="0"/>
      <w:r>
        <w:t>AGENDA</w:t>
      </w:r>
    </w:p>
    <w:p w:rsidR="00034A78" w:rsidRDefault="00034A78" w:rsidP="00034A78">
      <w:pPr>
        <w:pStyle w:val="NoSpacing"/>
        <w:rPr>
          <w:b/>
          <w:bCs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                                                                                                                                          </w:t>
      </w:r>
    </w:p>
    <w:p w:rsidR="00034A78" w:rsidRDefault="00034A78" w:rsidP="00034A78">
      <w:pPr>
        <w:pStyle w:val="NoSpacing"/>
        <w:rPr>
          <w:b/>
          <w:bCs/>
        </w:rPr>
      </w:pPr>
    </w:p>
    <w:p w:rsidR="00034A78" w:rsidRDefault="00034A78" w:rsidP="00034A78">
      <w:pPr>
        <w:pStyle w:val="NoSpacing"/>
        <w:jc w:val="center"/>
        <w:rPr>
          <w:b/>
          <w:bCs/>
        </w:rPr>
      </w:pPr>
      <w:r>
        <w:rPr>
          <w:b/>
          <w:bCs/>
        </w:rPr>
        <w:t>LOWER SAUCON TOWNSHIP</w:t>
      </w:r>
    </w:p>
    <w:p w:rsidR="00034A78" w:rsidRDefault="00034A78" w:rsidP="00034A78">
      <w:pPr>
        <w:pStyle w:val="NoSpacing"/>
        <w:rPr>
          <w:b/>
          <w:bCs/>
        </w:rPr>
      </w:pPr>
    </w:p>
    <w:p w:rsidR="00034A78" w:rsidRDefault="00034A78" w:rsidP="00034A78">
      <w:pPr>
        <w:pStyle w:val="NoSpacing"/>
        <w:rPr>
          <w:b/>
          <w:bCs/>
        </w:rPr>
      </w:pPr>
      <w:r>
        <w:rPr>
          <w:b/>
          <w:bCs/>
        </w:rPr>
        <w:t>Business Meeting                            Zoning Hearing Board                                August 22, 2016</w:t>
      </w:r>
    </w:p>
    <w:p w:rsidR="00034A78" w:rsidRDefault="00034A78" w:rsidP="00034A78">
      <w:pPr>
        <w:pStyle w:val="NoSpacing"/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034A78" w:rsidRDefault="00034A78" w:rsidP="00034A78">
      <w:pPr>
        <w:pStyle w:val="NoSpacing"/>
      </w:pP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034A78" w:rsidRDefault="00034A78" w:rsidP="00034A78">
      <w:pPr>
        <w:pStyle w:val="NoSpacing"/>
        <w:numPr>
          <w:ilvl w:val="0"/>
          <w:numId w:val="1"/>
        </w:numPr>
        <w:ind w:left="360"/>
      </w:pPr>
      <w:r>
        <w:rPr>
          <w:u w:val="single"/>
        </w:rPr>
        <w:t>Meeting Called to Order</w:t>
      </w:r>
      <w:r>
        <w:t>:  7:00 p.m. at Lower Saucon Town Hall, 3700 Old Philadelphia Pike</w:t>
      </w:r>
    </w:p>
    <w:p w:rsidR="00034A78" w:rsidRDefault="00034A78" w:rsidP="00034A78">
      <w:pPr>
        <w:pStyle w:val="NoSpacing"/>
        <w:ind w:left="360"/>
      </w:pPr>
    </w:p>
    <w:p w:rsidR="00034A78" w:rsidRDefault="00034A78" w:rsidP="00034A78">
      <w:pPr>
        <w:pStyle w:val="NoSpacing"/>
        <w:numPr>
          <w:ilvl w:val="0"/>
          <w:numId w:val="1"/>
        </w:numPr>
        <w:ind w:left="360"/>
      </w:pPr>
      <w:r w:rsidRPr="00434AC2">
        <w:rPr>
          <w:u w:val="single"/>
        </w:rPr>
        <w:t>Roll Call</w:t>
      </w:r>
      <w:r>
        <w:t xml:space="preserve">:  Jason </w:t>
      </w:r>
      <w:proofErr w:type="spellStart"/>
      <w:r>
        <w:t>Banonis</w:t>
      </w:r>
      <w:proofErr w:type="spellEnd"/>
      <w:r>
        <w:t>, Chair</w:t>
      </w:r>
      <w:r>
        <w:softHyphen/>
        <w:t>man;</w:t>
      </w:r>
      <w:r w:rsidRPr="00410D44">
        <w:t xml:space="preserve"> </w:t>
      </w:r>
      <w:r>
        <w:t xml:space="preserve">Lachlan </w:t>
      </w:r>
      <w:proofErr w:type="spellStart"/>
      <w:r>
        <w:t>Peeke</w:t>
      </w:r>
      <w:proofErr w:type="spellEnd"/>
      <w:r>
        <w:t xml:space="preserve">, Vice Chairman; Keith Easley, Secretary; and Austin </w:t>
      </w:r>
      <w:proofErr w:type="spellStart"/>
      <w:r>
        <w:t>Kunsman</w:t>
      </w:r>
      <w:proofErr w:type="spellEnd"/>
      <w:r>
        <w:t xml:space="preserve"> and Jay Lazar, Members; and Attorney George A. Heitczman, Solici</w:t>
      </w:r>
      <w:r>
        <w:softHyphen/>
        <w:t>tor.</w:t>
      </w:r>
    </w:p>
    <w:p w:rsidR="00034A78" w:rsidRDefault="00034A78" w:rsidP="00034A78"/>
    <w:p w:rsidR="00034A78" w:rsidRDefault="00034A78" w:rsidP="00034A78">
      <w:pPr>
        <w:pStyle w:val="NoSpacing"/>
        <w:numPr>
          <w:ilvl w:val="0"/>
          <w:numId w:val="1"/>
        </w:numPr>
        <w:ind w:left="360"/>
      </w:pPr>
      <w:r>
        <w:rPr>
          <w:u w:val="single"/>
        </w:rPr>
        <w:t>Minutes</w:t>
      </w:r>
      <w:r>
        <w:t>:  July 25</w:t>
      </w:r>
      <w:r w:rsidRPr="001A66AA">
        <w:t>, 2016</w:t>
      </w:r>
    </w:p>
    <w:p w:rsidR="00034A78" w:rsidRDefault="00034A78" w:rsidP="00034A78">
      <w:pPr>
        <w:pStyle w:val="NoSpacing"/>
        <w:ind w:left="360"/>
      </w:pPr>
    </w:p>
    <w:p w:rsidR="00034A78" w:rsidRDefault="00034A78" w:rsidP="00034A78">
      <w:pPr>
        <w:pStyle w:val="NoSpacing"/>
        <w:numPr>
          <w:ilvl w:val="0"/>
          <w:numId w:val="1"/>
        </w:numPr>
        <w:ind w:left="360"/>
      </w:pPr>
      <w:r w:rsidRPr="00434AC2">
        <w:rPr>
          <w:u w:val="single"/>
        </w:rPr>
        <w:t>Bills</w:t>
      </w:r>
      <w:r>
        <w:t>:</w:t>
      </w:r>
      <w:r>
        <w:tab/>
        <w:t>Suzanne L. E. Toto, R.P.R./</w:t>
      </w:r>
      <w:r w:rsidRPr="00131B5C">
        <w:t xml:space="preserve"> </w:t>
      </w:r>
      <w:r w:rsidRPr="00A03B40">
        <w:t>Ju</w:t>
      </w:r>
      <w:r>
        <w:t xml:space="preserve">ly </w:t>
      </w:r>
      <w:r w:rsidRPr="00A03B40">
        <w:t>2</w:t>
      </w:r>
      <w:r>
        <w:t>5</w:t>
      </w:r>
      <w:r w:rsidRPr="00A03B40">
        <w:t>, 2016</w:t>
      </w:r>
    </w:p>
    <w:p w:rsidR="00034A78" w:rsidRDefault="00034A78" w:rsidP="00034A78">
      <w:pPr>
        <w:pStyle w:val="NoSpacing"/>
      </w:pPr>
    </w:p>
    <w:p w:rsidR="00034A78" w:rsidRDefault="00034A78" w:rsidP="00034A78">
      <w:pPr>
        <w:pStyle w:val="NoSpacing"/>
      </w:pPr>
      <w:r>
        <w:tab/>
      </w:r>
      <w:r>
        <w:tab/>
        <w:t>The Morning Call/</w:t>
      </w:r>
      <w:r w:rsidRPr="00131B5C">
        <w:t xml:space="preserve"> </w:t>
      </w:r>
      <w:r w:rsidRPr="00A03B40">
        <w:t>Ju</w:t>
      </w:r>
      <w:r>
        <w:t>ly</w:t>
      </w:r>
      <w:r w:rsidRPr="00A03B40">
        <w:t xml:space="preserve"> 2</w:t>
      </w:r>
      <w:r>
        <w:t>5</w:t>
      </w:r>
      <w:r w:rsidRPr="00A03B40">
        <w:t>, 2016</w:t>
      </w:r>
    </w:p>
    <w:p w:rsidR="00034A78" w:rsidRDefault="00034A78" w:rsidP="00034A78">
      <w:pPr>
        <w:pStyle w:val="NoSpacing"/>
      </w:pPr>
    </w:p>
    <w:p w:rsidR="00034A78" w:rsidRDefault="00034A78" w:rsidP="00034A78">
      <w:pPr>
        <w:pStyle w:val="NoSpacing"/>
        <w:ind w:left="720" w:firstLine="720"/>
      </w:pPr>
      <w:r>
        <w:t>Heitczman/</w:t>
      </w:r>
      <w:r w:rsidRPr="00A03B40">
        <w:rPr>
          <w:rFonts w:eastAsia="Times New Roman"/>
          <w:szCs w:val="24"/>
        </w:rPr>
        <w:t xml:space="preserve"> </w:t>
      </w:r>
      <w:r w:rsidRPr="00A03B40">
        <w:t>Ju</w:t>
      </w:r>
      <w:r>
        <w:t>ly</w:t>
      </w:r>
      <w:r w:rsidRPr="00A03B40">
        <w:t>, 2016</w:t>
      </w:r>
    </w:p>
    <w:p w:rsidR="00034A78" w:rsidRDefault="00034A78" w:rsidP="00034A78">
      <w:pPr>
        <w:pStyle w:val="NoSpacing"/>
      </w:pPr>
    </w:p>
    <w:p w:rsidR="00034A78" w:rsidRDefault="00034A78" w:rsidP="00034A78">
      <w:pPr>
        <w:pStyle w:val="NoSpacing"/>
        <w:numPr>
          <w:ilvl w:val="0"/>
          <w:numId w:val="1"/>
        </w:numPr>
        <w:ind w:left="360"/>
      </w:pPr>
      <w:r w:rsidRPr="001F3EA9">
        <w:rPr>
          <w:u w:val="single"/>
        </w:rPr>
        <w:t>Hearings</w:t>
      </w:r>
      <w:r>
        <w:t>:</w:t>
      </w:r>
    </w:p>
    <w:p w:rsidR="00034A78" w:rsidRDefault="00034A78" w:rsidP="00034A78">
      <w:pPr>
        <w:pStyle w:val="NoSpacing"/>
      </w:pPr>
    </w:p>
    <w:p w:rsidR="00034A78" w:rsidRDefault="00034A78" w:rsidP="00034A78">
      <w:pPr>
        <w:pStyle w:val="NoSpacing"/>
        <w:ind w:left="360"/>
      </w:pPr>
      <w:r>
        <w:t>Pennsylvania Venture Capital Special Exception – SE 01-16 – Pennsylvania Venture Capital, Inc. – 3667 Route 378 – exp. 04/22/16</w:t>
      </w:r>
    </w:p>
    <w:p w:rsidR="00034A78" w:rsidRDefault="00034A78" w:rsidP="00034A78">
      <w:pPr>
        <w:pStyle w:val="NoSpacing"/>
        <w:ind w:left="360"/>
      </w:pPr>
    </w:p>
    <w:p w:rsidR="00034A78" w:rsidRDefault="00034A78" w:rsidP="00034A78">
      <w:pPr>
        <w:pStyle w:val="NoSpacing"/>
        <w:ind w:left="360"/>
      </w:pPr>
      <w:r>
        <w:t>Bowen Variance – VAR 13-16 – Robert Bowen – 2228 Riverside Drive – exp. 08/26/16</w:t>
      </w:r>
    </w:p>
    <w:p w:rsidR="00034A78" w:rsidRDefault="00034A78" w:rsidP="00034A78">
      <w:pPr>
        <w:pStyle w:val="NoSpacing"/>
        <w:ind w:left="360"/>
      </w:pPr>
    </w:p>
    <w:p w:rsidR="00034A78" w:rsidRDefault="00034A78" w:rsidP="00034A78">
      <w:pPr>
        <w:pStyle w:val="NoSpacing"/>
        <w:ind w:left="360"/>
      </w:pPr>
      <w:proofErr w:type="spellStart"/>
      <w:r>
        <w:t>Auteri</w:t>
      </w:r>
      <w:proofErr w:type="spellEnd"/>
      <w:r>
        <w:t xml:space="preserve"> Variance – VAR 14-16 – Anthony &amp; Lisa </w:t>
      </w:r>
      <w:proofErr w:type="spellStart"/>
      <w:r>
        <w:t>Auteri</w:t>
      </w:r>
      <w:proofErr w:type="spellEnd"/>
      <w:r>
        <w:t xml:space="preserve"> – 2030 Quarter Mile Road – exp. 08/27/16</w:t>
      </w:r>
    </w:p>
    <w:p w:rsidR="00034A78" w:rsidRDefault="00034A78" w:rsidP="005A5863">
      <w:pPr>
        <w:pStyle w:val="NoSpacing"/>
      </w:pPr>
    </w:p>
    <w:p w:rsidR="00034A78" w:rsidRDefault="00034A78" w:rsidP="00034A78">
      <w:pPr>
        <w:pStyle w:val="NoSpacing"/>
        <w:numPr>
          <w:ilvl w:val="0"/>
          <w:numId w:val="1"/>
        </w:numPr>
        <w:ind w:left="360"/>
      </w:pPr>
      <w:r>
        <w:rPr>
          <w:u w:val="single"/>
        </w:rPr>
        <w:t>Old Business</w:t>
      </w:r>
      <w:r>
        <w:t xml:space="preserve">:  </w:t>
      </w:r>
    </w:p>
    <w:p w:rsidR="00034A78" w:rsidRDefault="00034A78" w:rsidP="00034A78">
      <w:pPr>
        <w:pStyle w:val="NoSpacing"/>
        <w:ind w:left="360"/>
      </w:pPr>
    </w:p>
    <w:p w:rsidR="00034A78" w:rsidRDefault="00034A78" w:rsidP="00034A78">
      <w:pPr>
        <w:pStyle w:val="NoSpacing"/>
        <w:numPr>
          <w:ilvl w:val="0"/>
          <w:numId w:val="1"/>
        </w:numPr>
        <w:ind w:left="360"/>
      </w:pPr>
      <w:r w:rsidRPr="00A17EA2">
        <w:rPr>
          <w:u w:val="single"/>
        </w:rPr>
        <w:t>New Business</w:t>
      </w:r>
      <w:r>
        <w:t>:</w:t>
      </w:r>
    </w:p>
    <w:p w:rsidR="00034A78" w:rsidRPr="00A17EA2" w:rsidRDefault="00034A78" w:rsidP="00034A78">
      <w:pPr>
        <w:pStyle w:val="NoSpacing"/>
        <w:ind w:left="360"/>
      </w:pPr>
    </w:p>
    <w:p w:rsidR="002B010B" w:rsidRDefault="00034A78" w:rsidP="00034A78">
      <w:pPr>
        <w:pStyle w:val="NoSpacing"/>
        <w:numPr>
          <w:ilvl w:val="0"/>
          <w:numId w:val="1"/>
        </w:numPr>
        <w:ind w:left="360"/>
      </w:pPr>
      <w:r w:rsidRPr="00A17EA2">
        <w:rPr>
          <w:u w:val="single"/>
        </w:rPr>
        <w:t>Adjournment</w:t>
      </w:r>
      <w:r>
        <w:t>:</w:t>
      </w:r>
    </w:p>
    <w:sectPr w:rsidR="002B010B" w:rsidSect="003160F8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E224B"/>
    <w:multiLevelType w:val="hybridMultilevel"/>
    <w:tmpl w:val="ABF2E298"/>
    <w:lvl w:ilvl="0" w:tplc="5964E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78"/>
    <w:rsid w:val="00034A78"/>
    <w:rsid w:val="002B010B"/>
    <w:rsid w:val="004A5E02"/>
    <w:rsid w:val="005A5863"/>
    <w:rsid w:val="00762CC4"/>
    <w:rsid w:val="00AC55F7"/>
    <w:rsid w:val="00A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78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55F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NoSpacing">
    <w:name w:val="No Spacing"/>
    <w:uiPriority w:val="1"/>
    <w:qFormat/>
    <w:rsid w:val="00034A78"/>
    <w:pPr>
      <w:spacing w:after="0" w:line="240" w:lineRule="auto"/>
    </w:pPr>
    <w:rPr>
      <w:rFonts w:ascii="Garamond" w:eastAsia="Calibri" w:hAnsi="Garamond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78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55F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NoSpacing">
    <w:name w:val="No Spacing"/>
    <w:uiPriority w:val="1"/>
    <w:qFormat/>
    <w:rsid w:val="00034A78"/>
    <w:pPr>
      <w:spacing w:after="0" w:line="240" w:lineRule="auto"/>
    </w:pPr>
    <w:rPr>
      <w:rFonts w:ascii="Garamond" w:eastAsia="Calibri" w:hAnsi="Garamond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Bender</dc:creator>
  <cp:lastModifiedBy>Diane Palik</cp:lastModifiedBy>
  <cp:revision>2</cp:revision>
  <cp:lastPrinted>2016-08-15T20:01:00Z</cp:lastPrinted>
  <dcterms:created xsi:type="dcterms:W3CDTF">2016-08-15T20:08:00Z</dcterms:created>
  <dcterms:modified xsi:type="dcterms:W3CDTF">2016-08-15T20:08:00Z</dcterms:modified>
</cp:coreProperties>
</file>